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Design Meeting Notes Template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y5vjvkdr38vn" w:id="0"/>
      <w:bookmarkEnd w:id="0"/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0"/>
        </w:rPr>
        <w:t xml:space="preserve"> Customer Product Team - Design Review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When</w:t>
      </w:r>
      <w:r w:rsidDel="00000000" w:rsidR="00000000" w:rsidRPr="00000000">
        <w:rPr>
          <w:rtl w:val="0"/>
        </w:rPr>
        <w:t xml:space="preserve">: Monday, August Nth, 202X, 2pm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Who</w:t>
      </w:r>
      <w:r w:rsidDel="00000000" w:rsidR="00000000" w:rsidRPr="00000000">
        <w:rPr>
          <w:rtl w:val="0"/>
        </w:rPr>
        <w:t xml:space="preserve">: Tom, Hannah, Millie, Silas, Isaac, Naomi, Evelyn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oiqmq3u2sdpp" w:id="1"/>
      <w:bookmarkEnd w:id="1"/>
      <w:r w:rsidDel="00000000" w:rsidR="00000000" w:rsidRPr="00000000">
        <w:rPr>
          <w:rtl w:val="0"/>
        </w:rPr>
        <w:t xml:space="preserve">Goal for the Meeting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To get support to move forward with new homepage flow changes</w:t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y906gxugewyd" w:id="2"/>
      <w:bookmarkEnd w:id="2"/>
      <w:r w:rsidDel="00000000" w:rsidR="00000000" w:rsidRPr="00000000">
        <w:rPr>
          <w:rtl w:val="0"/>
        </w:rPr>
        <w:t xml:space="preserve">Goal for the Project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Improve on-boarding experience / engagement, increase 10-20%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7jaue4mt6b9w" w:id="3"/>
      <w:bookmarkEnd w:id="3"/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niueg4cm0vd" w:id="4"/>
      <w:bookmarkEnd w:id="4"/>
      <w:r w:rsidDel="00000000" w:rsidR="00000000" w:rsidRPr="00000000">
        <w:rPr>
          <w:rtl w:val="0"/>
        </w:rPr>
        <w:t xml:space="preserve">1. On-boarding Changes for Homepage Flow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Question: Does this reflect everything we agreed on last week?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Eric doesn’t think this is the right solution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Here...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Yes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x43y7ooer1sc" w:id="5"/>
      <w:bookmarkEnd w:id="5"/>
      <w:r w:rsidDel="00000000" w:rsidR="00000000" w:rsidRPr="00000000">
        <w:rPr>
          <w:rtl w:val="0"/>
        </w:rPr>
        <w:t xml:space="preserve">2. Dismiss Notification (Animation, persistence)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Question: Do we believe this interaction solves the current issues?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mr7prculaos8" w:id="6"/>
      <w:bookmarkEnd w:id="6"/>
      <w:r w:rsidDel="00000000" w:rsidR="00000000" w:rsidRPr="00000000">
        <w:rPr>
          <w:rtl w:val="0"/>
        </w:rPr>
        <w:t xml:space="preserve">3. Landing Page content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Question: Is this the right content? What needs to be communicated?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5nm06bvo8eqh" w:id="7"/>
      <w:bookmarkEnd w:id="7"/>
      <w:r w:rsidDel="00000000" w:rsidR="00000000" w:rsidRPr="00000000">
        <w:rPr>
          <w:rtl w:val="0"/>
        </w:rPr>
        <w:t xml:space="preserve">Questions: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 products likely to have reviews? If not, should they be exposed by default?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jfq7tin8te6y" w:id="8"/>
      <w:bookmarkEnd w:id="8"/>
      <w:r w:rsidDel="00000000" w:rsidR="00000000" w:rsidRPr="00000000">
        <w:rPr>
          <w:rtl w:val="0"/>
        </w:rPr>
        <w:t xml:space="preserve">Next Steps: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5070"/>
        <w:gridCol w:w="3120"/>
        <w:tblGridChange w:id="0">
          <w:tblGrid>
            <w:gridCol w:w="1170"/>
            <w:gridCol w:w="5070"/>
            <w:gridCol w:w="3120"/>
          </w:tblGrid>
        </w:tblGridChange>
      </w:tblGrid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</w:t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Update mockups to reflect new interactions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 meeting</w:t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Silas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Does data science have the new model ready?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Tomorrow, 8/N</w:t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d1eh3l14z7di" w:id="9"/>
      <w:bookmarkEnd w:id="9"/>
      <w:r w:rsidDel="00000000" w:rsidR="00000000" w:rsidRPr="00000000">
        <w:rPr>
          <w:rtl w:val="0"/>
        </w:rPr>
        <w:t xml:space="preserve">Out of Category / Scope: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login form has a CSS bug, check (Hannah)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color w:val="666666"/>
        <w:sz w:val="18"/>
        <w:szCs w:val="18"/>
      </w:rPr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ⓒ 2020 Tom Greever -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tomgreever.com/resources</w:t>
      </w:r>
    </w:hyperlink>
    <w:r w:rsidDel="00000000" w:rsidR="00000000" w:rsidRPr="00000000">
      <w:rPr>
        <w:sz w:val="18"/>
        <w:szCs w:val="18"/>
        <w:rtl w:val="0"/>
      </w:rPr>
      <w:t xml:space="preserve"> - from the book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 Workshop</w:t>
      </w:r>
    </w:hyperlink>
    <w:r w:rsidDel="00000000" w:rsidR="00000000" w:rsidRPr="00000000">
      <w:rPr>
        <w:sz w:val="18"/>
        <w:szCs w:val="18"/>
        <w:rtl w:val="0"/>
      </w:rPr>
      <w:t xml:space="preserve"> - Designing Design Meetings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resources" TargetMode="External"/><Relationship Id="rId2" Type="http://schemas.openxmlformats.org/officeDocument/2006/relationships/hyperlink" Target="https://amzn.to/2El0JtB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articulating-design-decisions-work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